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85" w:rsidRPr="003F6C22" w:rsidRDefault="00656985" w:rsidP="00656985">
      <w:pPr>
        <w:rPr>
          <w:rFonts w:ascii="Times New Roman" w:hAnsi="Times New Roman" w:cs="Times New Roman"/>
          <w:sz w:val="28"/>
          <w:szCs w:val="28"/>
          <w:lang w:val="uz-Cyrl-UZ"/>
        </w:rPr>
      </w:pPr>
      <w:r>
        <w:rPr>
          <w:rFonts w:ascii="Times New Roman" w:hAnsi="Times New Roman" w:cs="Times New Roman"/>
          <w:sz w:val="28"/>
          <w:szCs w:val="28"/>
          <w:lang w:val="uz-Cyrl-UZ"/>
        </w:rPr>
        <w:t>21 май</w:t>
      </w:r>
      <w:r w:rsidRPr="003F6C22">
        <w:rPr>
          <w:rFonts w:ascii="Times New Roman" w:hAnsi="Times New Roman" w:cs="Times New Roman"/>
          <w:sz w:val="28"/>
          <w:szCs w:val="28"/>
          <w:lang w:val="uz-Cyrl-UZ"/>
        </w:rPr>
        <w:t xml:space="preserve">, 2015 йил  </w:t>
      </w:r>
      <w:r>
        <w:rPr>
          <w:rFonts w:ascii="Times New Roman" w:hAnsi="Times New Roman" w:cs="Times New Roman"/>
          <w:sz w:val="28"/>
          <w:szCs w:val="28"/>
          <w:lang w:val="uz-Cyrl-UZ"/>
        </w:rPr>
        <w:t xml:space="preserve">                             № 549</w:t>
      </w:r>
      <w:r w:rsidRPr="003F6C22">
        <w:rPr>
          <w:rFonts w:ascii="Times New Roman" w:hAnsi="Times New Roman" w:cs="Times New Roman"/>
          <w:sz w:val="28"/>
          <w:szCs w:val="28"/>
          <w:lang w:val="uz-Cyrl-UZ"/>
        </w:rPr>
        <w:t xml:space="preserve">                        Янгиқўрғон қишлоғи</w:t>
      </w:r>
    </w:p>
    <w:p w:rsidR="00656985" w:rsidRPr="003F6C22" w:rsidRDefault="00656985" w:rsidP="00656985">
      <w:pPr>
        <w:jc w:val="center"/>
        <w:rPr>
          <w:rFonts w:ascii="Times New Roman" w:hAnsi="Times New Roman" w:cs="Times New Roman"/>
          <w:b/>
          <w:sz w:val="28"/>
          <w:szCs w:val="28"/>
        </w:rPr>
      </w:pPr>
      <w:r w:rsidRPr="003F6C22">
        <w:rPr>
          <w:rFonts w:ascii="Times New Roman" w:hAnsi="Times New Roman" w:cs="Times New Roman"/>
          <w:b/>
          <w:sz w:val="28"/>
          <w:szCs w:val="28"/>
        </w:rPr>
        <w:t xml:space="preserve">АВТОМОТОТРАНСПОРТ ВОСИТАЛАРИНИ ЙИЛЛИК МАЖБУРИЙ ТЕХНИК КЎРИКДАН ЎТКАЗИШ </w:t>
      </w:r>
      <w:bookmarkStart w:id="0" w:name="_GoBack"/>
      <w:bookmarkEnd w:id="0"/>
      <w:r w:rsidRPr="003F6C22">
        <w:rPr>
          <w:rFonts w:ascii="Times New Roman" w:hAnsi="Times New Roman" w:cs="Times New Roman"/>
          <w:b/>
          <w:sz w:val="28"/>
          <w:szCs w:val="28"/>
        </w:rPr>
        <w:t>ТЎҒРИСИДА</w:t>
      </w:r>
    </w:p>
    <w:p w:rsidR="00656985" w:rsidRPr="00CE0541" w:rsidRDefault="00656985" w:rsidP="00656985">
      <w:pPr>
        <w:ind w:firstLine="708"/>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Ўзбекистон Республикасининг “Йўл ҳаракати хавф-сизлиги тўғрисида”ги Қонунига (ЎР</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Қ</w:t>
      </w:r>
      <w:r>
        <w:rPr>
          <w:rFonts w:ascii="Times New Roman" w:hAnsi="Times New Roman" w:cs="Times New Roman"/>
          <w:sz w:val="28"/>
          <w:szCs w:val="28"/>
          <w:lang w:val="uz-Cyrl-UZ"/>
        </w:rPr>
        <w:t>ҲТ</w:t>
      </w:r>
      <w:r w:rsidRPr="00CE0541">
        <w:rPr>
          <w:rFonts w:ascii="Times New Roman" w:hAnsi="Times New Roman" w:cs="Times New Roman"/>
          <w:sz w:val="28"/>
          <w:szCs w:val="28"/>
          <w:lang w:val="uz-Cyrl-UZ"/>
        </w:rPr>
        <w:t>, 2013 й</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15-сон, 197-модда) мувофиқ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Низомга (ЎР</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Қ</w:t>
      </w:r>
      <w:r>
        <w:rPr>
          <w:rFonts w:ascii="Times New Roman" w:hAnsi="Times New Roman" w:cs="Times New Roman"/>
          <w:sz w:val="28"/>
          <w:szCs w:val="28"/>
          <w:lang w:val="uz-Cyrl-UZ"/>
        </w:rPr>
        <w:t>ҲТ</w:t>
      </w:r>
      <w:r w:rsidRPr="00CE0541">
        <w:rPr>
          <w:rFonts w:ascii="Times New Roman" w:hAnsi="Times New Roman" w:cs="Times New Roman"/>
          <w:sz w:val="28"/>
          <w:szCs w:val="28"/>
          <w:lang w:val="uz-Cyrl-UZ"/>
        </w:rPr>
        <w:t>, 2012 й</w:t>
      </w:r>
      <w:r>
        <w:rPr>
          <w:rFonts w:ascii="Times New Roman" w:hAnsi="Times New Roman" w:cs="Times New Roman"/>
          <w:sz w:val="28"/>
          <w:szCs w:val="28"/>
          <w:lang w:val="uz-Cyrl-UZ"/>
        </w:rPr>
        <w:t>.,</w:t>
      </w:r>
      <w:r w:rsidRPr="00CE0541">
        <w:rPr>
          <w:rFonts w:ascii="Times New Roman" w:hAnsi="Times New Roman" w:cs="Times New Roman"/>
          <w:sz w:val="28"/>
          <w:szCs w:val="28"/>
          <w:lang w:val="uz-Cyrl-UZ"/>
        </w:rPr>
        <w:t xml:space="preserve"> 11-сон, 115-модда)</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асосан туман транспорт воситаларининг 201</w:t>
      </w:r>
      <w:r>
        <w:rPr>
          <w:rFonts w:ascii="Times New Roman" w:hAnsi="Times New Roman" w:cs="Times New Roman"/>
          <w:sz w:val="28"/>
          <w:szCs w:val="28"/>
          <w:lang w:val="uz-Cyrl-UZ"/>
        </w:rPr>
        <w:t>5</w:t>
      </w:r>
      <w:r w:rsidRPr="00CE0541">
        <w:rPr>
          <w:rFonts w:ascii="Times New Roman" w:hAnsi="Times New Roman" w:cs="Times New Roman"/>
          <w:sz w:val="28"/>
          <w:szCs w:val="28"/>
          <w:lang w:val="uz-Cyrl-UZ"/>
        </w:rPr>
        <w:t xml:space="preserve"> йилда мажбурий техник кўригини ташкил қилиш мақсадида «Маҳаллий давлат</w:t>
      </w:r>
      <w:r>
        <w:rPr>
          <w:rFonts w:ascii="Times New Roman" w:hAnsi="Times New Roman" w:cs="Times New Roman"/>
          <w:sz w:val="28"/>
          <w:szCs w:val="28"/>
          <w:lang w:val="uz-Cyrl-UZ"/>
        </w:rPr>
        <w:t xml:space="preserve"> ҳокимияти тўғрисида»ги қонуннинг</w:t>
      </w:r>
      <w:r w:rsidRPr="00CE0541">
        <w:rPr>
          <w:rFonts w:ascii="Times New Roman" w:hAnsi="Times New Roman" w:cs="Times New Roman"/>
          <w:sz w:val="28"/>
          <w:szCs w:val="28"/>
          <w:lang w:val="uz-Cyrl-UZ"/>
        </w:rPr>
        <w:t xml:space="preserve"> 6,25-модда</w:t>
      </w:r>
      <w:r>
        <w:rPr>
          <w:rFonts w:ascii="Times New Roman" w:hAnsi="Times New Roman" w:cs="Times New Roman"/>
          <w:sz w:val="28"/>
          <w:szCs w:val="28"/>
          <w:lang w:val="uz-Cyrl-UZ"/>
        </w:rPr>
        <w:t>ларига</w:t>
      </w:r>
      <w:r w:rsidRPr="00CE0541">
        <w:rPr>
          <w:rFonts w:ascii="Times New Roman" w:hAnsi="Times New Roman" w:cs="Times New Roman"/>
          <w:sz w:val="28"/>
          <w:szCs w:val="28"/>
          <w:lang w:val="uz-Cyrl-UZ"/>
        </w:rPr>
        <w:t xml:space="preserve"> асосан </w:t>
      </w:r>
    </w:p>
    <w:p w:rsidR="00656985" w:rsidRPr="00F43F0C" w:rsidRDefault="00656985" w:rsidP="00656985">
      <w:pPr>
        <w:jc w:val="center"/>
        <w:rPr>
          <w:rFonts w:ascii="Times New Roman" w:hAnsi="Times New Roman" w:cs="Times New Roman"/>
          <w:b/>
          <w:sz w:val="28"/>
          <w:szCs w:val="28"/>
          <w:lang w:val="uz-Cyrl-UZ"/>
        </w:rPr>
      </w:pPr>
      <w:r w:rsidRPr="00CE0541">
        <w:rPr>
          <w:rFonts w:ascii="Times New Roman" w:hAnsi="Times New Roman" w:cs="Times New Roman"/>
          <w:b/>
          <w:sz w:val="28"/>
          <w:szCs w:val="28"/>
          <w:lang w:val="uz-Cyrl-UZ"/>
        </w:rPr>
        <w:t>ҚАРОР</w:t>
      </w:r>
      <w:r>
        <w:rPr>
          <w:rFonts w:ascii="Times New Roman" w:hAnsi="Times New Roman" w:cs="Times New Roman"/>
          <w:b/>
          <w:sz w:val="28"/>
          <w:szCs w:val="28"/>
          <w:lang w:val="uz-Cyrl-UZ"/>
        </w:rPr>
        <w:t xml:space="preserve"> ҚИЛАМАН</w:t>
      </w:r>
    </w:p>
    <w:p w:rsidR="00656985" w:rsidRPr="00CE0541" w:rsidRDefault="00656985" w:rsidP="00656985">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1.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w:t>
      </w:r>
      <w:r>
        <w:rPr>
          <w:rFonts w:ascii="Times New Roman" w:hAnsi="Times New Roman" w:cs="Times New Roman"/>
          <w:sz w:val="28"/>
          <w:szCs w:val="28"/>
          <w:lang w:val="uz-Cyrl-UZ"/>
        </w:rPr>
        <w:t>и</w:t>
      </w:r>
      <w:r w:rsidRPr="00CE0541">
        <w:rPr>
          <w:rFonts w:ascii="Times New Roman" w:hAnsi="Times New Roman" w:cs="Times New Roman"/>
          <w:sz w:val="28"/>
          <w:szCs w:val="28"/>
          <w:lang w:val="uz-Cyrl-UZ"/>
        </w:rPr>
        <w:t xml:space="preserve"> раҳбарлик ва ижро учун қабул қилинсин.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2. Тумандаги фермер хўжаликлари, корхона, ташкилотларга қарашли автомототранспорт воситалари 2015 йил 5 июндан 31 октябргача техник кўрикдан ўтказилсин. Техник кўрикдан ўтказиш жадвали 1-иловага мувофиқ тасдиқлансин.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3. Тумандаги фермер хўжаликлари, корхона, ташкилотларга қарашли автомототранспорт воситалари ва шахсий турдаги йўловчи ташиш фаолияти билан шуғулланувчи, оғир ва хавфли юк ташувчи, бир йилда икки марта техник кўрикдан ўтувчи автотранспорт воситалари 2015 йил 5 июндан 31 июлгача, иккинчи марта 2015 йил 3 августдан 31 августгача техник кўрикдан ўтказилсин. Техник кўрикдан ўтказиш жадвали 2-иловага мувофиқ тасдиқлансин.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4. Барча жисмоний шахсларга қарашли бўлган транспорт воситалари 2015 йил 31 августдан 31 октябрь кунига қадар техник кўрикдан ўтказилсин.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5. Автомототранспорт воситаларини йиллик мажбурий техник кўрикдан ўтказиш комиссияси таркиби 3-иловага мувофиқ тасдиқлансин.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6. Комиссия таркибига киритилган масъул шахсларнинг ойлик маошлари, мукофотлари 2015 йил 5 июндан 31 июлгача ва 2015 йил 3 августдан 31 октябргача тўлиқ сақлансин.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7. Комиссия зиммасига:</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lastRenderedPageBreak/>
        <w:t xml:space="preserve"> техник кўрик давомида белгиланган жадвалга риоя қилиш, автомобилларни техник кўрикка тайёргарлигини, керакли жиҳозлар етказиб берилишини, туман мудофаа бўлимида рўйхатда турувчи автомобилларнинг барча ҳужжатлари расмийлаштирилганини, автомобилларнинг техник паспортларини, таъмирга киргизиш рўйхатларини, ишга чиқиш ва қайтишини қайд этиш китоблари юргизилганлигини текшириш ва аниқланган камчиликларни жойида бартараф этиш юзасидан чора-тадбирлар кўриш вазифалари топширилсин.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8. Тумандаги фермер хўжаликлари, корхона, ташкилотлар раҳбарларига жадвалда кўрсатилган муддатга қадар автомототранспортларни техник кўрикка тайёрлаш ва техник кўрик комиссиясига тақдим этиш вазифаси топширилсин.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9. “Ўзагросуғурта” ДАСК Бувайда туман бўлими (Р.Матвалиев)га фуқаролардан 2015 йил учун транспорт воситаларининг суғурта тўловларини ўз вақтида ундирилишини таъминлаш вазифаси юклатилсин.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10.  “Бувайда кўзгуси” газетаси бош муҳаррири (А.Солиева)га 2015 йил автомототранспорт воситаларини йиллик мажбурий техник кўрикдан ўтказиш бўйича қабул қилинган туман ҳокимининг мазкур қарори билан белгиланган вазифаларнинг асл моҳияти ва мақсадини газета саҳифаларида чоп этиш вазифаси юклатилсин.</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 xml:space="preserve">11. Мазкур қарор оммавий ахборот воситаларида расмий эълон қилинган кундан бошлаб кучга киради. </w:t>
      </w:r>
    </w:p>
    <w:p w:rsidR="00E41EEA" w:rsidRPr="00E41EEA" w:rsidRDefault="00E41EEA" w:rsidP="00E41EEA">
      <w:pPr>
        <w:jc w:val="both"/>
        <w:rPr>
          <w:rFonts w:ascii="Times New Roman" w:hAnsi="Times New Roman" w:cs="Times New Roman"/>
          <w:sz w:val="28"/>
          <w:szCs w:val="28"/>
          <w:lang w:val="uz-Cyrl-UZ"/>
        </w:rPr>
      </w:pPr>
      <w:r w:rsidRPr="00E41EEA">
        <w:rPr>
          <w:rFonts w:ascii="Times New Roman" w:hAnsi="Times New Roman" w:cs="Times New Roman"/>
          <w:sz w:val="28"/>
          <w:szCs w:val="28"/>
          <w:lang w:val="uz-Cyrl-UZ"/>
        </w:rPr>
        <w:t>12. Ушбу қарорнинг бажарилишини назорат қилиш туман ҳокимининг биринчи ўринбосари Ғ. Абдуллаев зиммасига юклатилсин.</w:t>
      </w:r>
    </w:p>
    <w:p w:rsidR="00E41EEA" w:rsidRPr="00E41EEA" w:rsidRDefault="00E41EEA" w:rsidP="00E41EEA">
      <w:pPr>
        <w:jc w:val="both"/>
        <w:rPr>
          <w:rFonts w:ascii="Times New Roman" w:hAnsi="Times New Roman" w:cs="Times New Roman"/>
          <w:sz w:val="28"/>
          <w:szCs w:val="28"/>
          <w:lang w:val="uz-Cyrl-UZ"/>
        </w:rPr>
      </w:pPr>
    </w:p>
    <w:p w:rsidR="00E41EEA" w:rsidRPr="00E41EEA" w:rsidRDefault="00E41EEA" w:rsidP="00496853">
      <w:pPr>
        <w:jc w:val="center"/>
        <w:rPr>
          <w:rFonts w:ascii="Times New Roman" w:hAnsi="Times New Roman" w:cs="Times New Roman"/>
          <w:sz w:val="28"/>
          <w:szCs w:val="28"/>
          <w:lang w:val="uz-Cyrl-UZ"/>
        </w:rPr>
      </w:pPr>
      <w:r w:rsidRPr="00E41EEA">
        <w:rPr>
          <w:rFonts w:ascii="Times New Roman" w:hAnsi="Times New Roman" w:cs="Times New Roman"/>
          <w:sz w:val="28"/>
          <w:szCs w:val="28"/>
          <w:lang w:val="uz-Cyrl-UZ"/>
        </w:rPr>
        <w:t>Туман ҳокими</w:t>
      </w:r>
      <w:r w:rsidR="00496853">
        <w:rPr>
          <w:rFonts w:ascii="Times New Roman" w:hAnsi="Times New Roman" w:cs="Times New Roman"/>
          <w:sz w:val="28"/>
          <w:szCs w:val="28"/>
          <w:lang w:val="uz-Cyrl-UZ"/>
        </w:rPr>
        <w:t>:</w:t>
      </w:r>
      <w:r w:rsidRPr="00E41EEA">
        <w:rPr>
          <w:rFonts w:ascii="Times New Roman" w:hAnsi="Times New Roman" w:cs="Times New Roman"/>
          <w:sz w:val="28"/>
          <w:szCs w:val="28"/>
          <w:lang w:val="uz-Cyrl-UZ"/>
        </w:rPr>
        <w:t xml:space="preserve">     </w:t>
      </w:r>
      <w:r w:rsidR="00496853">
        <w:rPr>
          <w:rFonts w:ascii="Times New Roman" w:hAnsi="Times New Roman" w:cs="Times New Roman"/>
          <w:sz w:val="28"/>
          <w:szCs w:val="28"/>
          <w:lang w:val="uz-Cyrl-UZ"/>
        </w:rPr>
        <w:tab/>
      </w:r>
      <w:r w:rsidR="00496853">
        <w:rPr>
          <w:rFonts w:ascii="Times New Roman" w:hAnsi="Times New Roman" w:cs="Times New Roman"/>
          <w:sz w:val="28"/>
          <w:szCs w:val="28"/>
          <w:lang w:val="uz-Cyrl-UZ"/>
        </w:rPr>
        <w:tab/>
      </w:r>
      <w:r w:rsidR="00496853">
        <w:rPr>
          <w:rFonts w:ascii="Times New Roman" w:hAnsi="Times New Roman" w:cs="Times New Roman"/>
          <w:sz w:val="28"/>
          <w:szCs w:val="28"/>
          <w:lang w:val="uz-Cyrl-UZ"/>
        </w:rPr>
        <w:tab/>
      </w:r>
      <w:r w:rsidR="00496853">
        <w:rPr>
          <w:rFonts w:ascii="Times New Roman" w:hAnsi="Times New Roman" w:cs="Times New Roman"/>
          <w:sz w:val="28"/>
          <w:szCs w:val="28"/>
          <w:lang w:val="uz-Cyrl-UZ"/>
        </w:rPr>
        <w:tab/>
      </w:r>
      <w:r w:rsidR="00496853">
        <w:rPr>
          <w:rFonts w:ascii="Times New Roman" w:hAnsi="Times New Roman" w:cs="Times New Roman"/>
          <w:sz w:val="28"/>
          <w:szCs w:val="28"/>
          <w:lang w:val="uz-Cyrl-UZ"/>
        </w:rPr>
        <w:tab/>
      </w:r>
      <w:r w:rsidR="00496853">
        <w:rPr>
          <w:rFonts w:ascii="Times New Roman" w:hAnsi="Times New Roman" w:cs="Times New Roman"/>
          <w:sz w:val="28"/>
          <w:szCs w:val="28"/>
          <w:lang w:val="uz-Cyrl-UZ"/>
        </w:rPr>
        <w:tab/>
      </w:r>
      <w:r w:rsidRPr="00E41EEA">
        <w:rPr>
          <w:rFonts w:ascii="Times New Roman" w:hAnsi="Times New Roman" w:cs="Times New Roman"/>
          <w:sz w:val="28"/>
          <w:szCs w:val="28"/>
          <w:lang w:val="uz-Cyrl-UZ"/>
        </w:rPr>
        <w:t>А. РАҲМОНОВ</w:t>
      </w:r>
    </w:p>
    <w:sectPr w:rsidR="00E41EEA" w:rsidRPr="00E41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EA"/>
    <w:rsid w:val="00496853"/>
    <w:rsid w:val="005954EB"/>
    <w:rsid w:val="00656985"/>
    <w:rsid w:val="00E4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4964"/>
  <w15:chartTrackingRefBased/>
  <w15:docId w15:val="{FC088200-57F7-407B-8C6B-561CD082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3</cp:revision>
  <dcterms:created xsi:type="dcterms:W3CDTF">2018-06-04T15:41:00Z</dcterms:created>
  <dcterms:modified xsi:type="dcterms:W3CDTF">2018-06-04T18:34:00Z</dcterms:modified>
</cp:coreProperties>
</file>